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1"/>
        <w:tblW w:w="9512" w:type="dxa"/>
        <w:tblLook w:val="04A0"/>
      </w:tblPr>
      <w:tblGrid>
        <w:gridCol w:w="3085"/>
        <w:gridCol w:w="6427"/>
      </w:tblGrid>
      <w:tr w:rsidR="002A5C6C" w:rsidTr="00206B9F">
        <w:trPr>
          <w:cnfStyle w:val="100000000000"/>
          <w:trHeight w:val="406"/>
        </w:trPr>
        <w:tc>
          <w:tcPr>
            <w:cnfStyle w:val="001000000000"/>
            <w:tcW w:w="9512" w:type="dxa"/>
            <w:gridSpan w:val="2"/>
          </w:tcPr>
          <w:p w:rsidR="002A5C6C" w:rsidRPr="00206B9F" w:rsidRDefault="002A5C6C" w:rsidP="002A5C6C">
            <w:pPr>
              <w:jc w:val="center"/>
              <w:rPr>
                <w:sz w:val="48"/>
                <w:szCs w:val="48"/>
              </w:rPr>
            </w:pPr>
            <w:r w:rsidRPr="00206B9F">
              <w:rPr>
                <w:sz w:val="48"/>
                <w:szCs w:val="48"/>
              </w:rPr>
              <w:t>Leadership Styles</w:t>
            </w:r>
          </w:p>
        </w:tc>
      </w:tr>
      <w:tr w:rsidR="002A5C6C" w:rsidTr="00206B9F">
        <w:trPr>
          <w:cnfStyle w:val="000000100000"/>
          <w:trHeight w:val="270"/>
        </w:trPr>
        <w:tc>
          <w:tcPr>
            <w:cnfStyle w:val="001000000000"/>
            <w:tcW w:w="3085" w:type="dxa"/>
          </w:tcPr>
          <w:p w:rsidR="002A5C6C" w:rsidRDefault="002A5C6C" w:rsidP="002A5C6C">
            <w:pPr>
              <w:jc w:val="center"/>
            </w:pPr>
            <w:r>
              <w:t>Term</w:t>
            </w:r>
          </w:p>
        </w:tc>
        <w:tc>
          <w:tcPr>
            <w:tcW w:w="6427" w:type="dxa"/>
          </w:tcPr>
          <w:p w:rsidR="002A5C6C" w:rsidRPr="00206B9F" w:rsidRDefault="002A5C6C" w:rsidP="002A5C6C">
            <w:pPr>
              <w:jc w:val="center"/>
              <w:cnfStyle w:val="000000100000"/>
              <w:rPr>
                <w:b/>
              </w:rPr>
            </w:pPr>
            <w:r w:rsidRPr="00206B9F">
              <w:rPr>
                <w:b/>
              </w:rPr>
              <w:t>Definition</w:t>
            </w:r>
          </w:p>
        </w:tc>
      </w:tr>
      <w:tr w:rsidR="002A5C6C" w:rsidTr="00206B9F">
        <w:trPr>
          <w:cnfStyle w:val="000000010000"/>
          <w:trHeight w:val="952"/>
        </w:trPr>
        <w:tc>
          <w:tcPr>
            <w:cnfStyle w:val="001000000000"/>
            <w:tcW w:w="3085" w:type="dxa"/>
          </w:tcPr>
          <w:p w:rsidR="002A5C6C" w:rsidRDefault="002A5C6C">
            <w:r>
              <w:t>Autocratic leadership</w:t>
            </w:r>
          </w:p>
        </w:tc>
        <w:tc>
          <w:tcPr>
            <w:tcW w:w="6427" w:type="dxa"/>
          </w:tcPr>
          <w:p w:rsidR="002A5C6C" w:rsidRDefault="002A5C6C">
            <w:pPr>
              <w:cnfStyle w:val="000000010000"/>
            </w:pPr>
          </w:p>
        </w:tc>
      </w:tr>
      <w:tr w:rsidR="002A5C6C" w:rsidTr="00206B9F">
        <w:trPr>
          <w:cnfStyle w:val="00000010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Democratic leadership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100000"/>
            </w:pPr>
          </w:p>
        </w:tc>
      </w:tr>
      <w:tr w:rsidR="002A5C6C" w:rsidTr="00206B9F">
        <w:trPr>
          <w:cnfStyle w:val="00000001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Laissez-faire leadership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010000"/>
            </w:pPr>
          </w:p>
        </w:tc>
      </w:tr>
      <w:tr w:rsidR="002A5C6C" w:rsidTr="00206B9F">
        <w:trPr>
          <w:cnfStyle w:val="00000010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Pr="002A5C6C" w:rsidRDefault="002A5C6C">
            <w:r w:rsidRPr="002A5C6C">
              <w:t>Hersey-Blanchard Situational Leadership Theory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100000"/>
            </w:pPr>
          </w:p>
        </w:tc>
      </w:tr>
      <w:tr w:rsidR="002A5C6C" w:rsidTr="00206B9F">
        <w:trPr>
          <w:cnfStyle w:val="00000001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Legitimate power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010000"/>
            </w:pPr>
          </w:p>
        </w:tc>
      </w:tr>
      <w:tr w:rsidR="002A5C6C" w:rsidTr="00206B9F">
        <w:trPr>
          <w:cnfStyle w:val="00000010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Expert power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100000"/>
            </w:pPr>
          </w:p>
        </w:tc>
      </w:tr>
      <w:tr w:rsidR="002A5C6C" w:rsidTr="00206B9F">
        <w:trPr>
          <w:cnfStyle w:val="00000001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Referent power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010000"/>
            </w:pPr>
          </w:p>
        </w:tc>
      </w:tr>
      <w:tr w:rsidR="002A5C6C" w:rsidTr="00206B9F">
        <w:trPr>
          <w:cnfStyle w:val="00000010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Coercive power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100000"/>
            </w:pPr>
          </w:p>
        </w:tc>
      </w:tr>
      <w:tr w:rsidR="002A5C6C" w:rsidTr="00206B9F">
        <w:trPr>
          <w:cnfStyle w:val="00000001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Transformational leadership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010000"/>
            </w:pPr>
          </w:p>
        </w:tc>
      </w:tr>
      <w:tr w:rsidR="002A5C6C" w:rsidTr="00206B9F">
        <w:trPr>
          <w:cnfStyle w:val="00000010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Bureaucratic lead</w:t>
            </w:r>
            <w:r w:rsidR="006652D8">
              <w:t>er</w:t>
            </w:r>
            <w:r>
              <w:t>ship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100000"/>
            </w:pPr>
          </w:p>
        </w:tc>
      </w:tr>
      <w:tr w:rsidR="002A5C6C" w:rsidTr="00206B9F">
        <w:trPr>
          <w:cnfStyle w:val="00000001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Charismatic leadership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010000"/>
            </w:pPr>
          </w:p>
        </w:tc>
      </w:tr>
      <w:tr w:rsidR="002A5C6C" w:rsidTr="00206B9F">
        <w:trPr>
          <w:cnfStyle w:val="000000100000"/>
          <w:trHeight w:val="952"/>
        </w:trPr>
        <w:tc>
          <w:tcPr>
            <w:cnfStyle w:val="001000000000"/>
            <w:tcW w:w="3085" w:type="dxa"/>
            <w:shd w:val="clear" w:color="auto" w:fill="auto"/>
          </w:tcPr>
          <w:p w:rsidR="002A5C6C" w:rsidRDefault="002A5C6C">
            <w:r>
              <w:t>Servant leadership</w:t>
            </w:r>
          </w:p>
        </w:tc>
        <w:tc>
          <w:tcPr>
            <w:tcW w:w="6427" w:type="dxa"/>
            <w:shd w:val="clear" w:color="auto" w:fill="auto"/>
          </w:tcPr>
          <w:p w:rsidR="002A5C6C" w:rsidRDefault="002A5C6C">
            <w:pPr>
              <w:cnfStyle w:val="000000100000"/>
            </w:pPr>
          </w:p>
        </w:tc>
      </w:tr>
    </w:tbl>
    <w:p w:rsidR="00711C53" w:rsidRDefault="0060207E"/>
    <w:sectPr w:rsidR="00711C53" w:rsidSect="00463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C6C"/>
    <w:rsid w:val="00105D4C"/>
    <w:rsid w:val="00202FDE"/>
    <w:rsid w:val="00206B9F"/>
    <w:rsid w:val="00224E24"/>
    <w:rsid w:val="002A5C6C"/>
    <w:rsid w:val="003D05A0"/>
    <w:rsid w:val="0046381B"/>
    <w:rsid w:val="005026E8"/>
    <w:rsid w:val="00573A8F"/>
    <w:rsid w:val="0060207E"/>
    <w:rsid w:val="00610D54"/>
    <w:rsid w:val="006652D8"/>
    <w:rsid w:val="006C767B"/>
    <w:rsid w:val="006D124A"/>
    <w:rsid w:val="0086269F"/>
    <w:rsid w:val="0091023C"/>
    <w:rsid w:val="009177B4"/>
    <w:rsid w:val="00A67A47"/>
    <w:rsid w:val="00A80649"/>
    <w:rsid w:val="00BD0B06"/>
    <w:rsid w:val="00EA266E"/>
    <w:rsid w:val="00F43624"/>
    <w:rsid w:val="00FB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C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2A5C6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 Hartley</dc:creator>
  <cp:lastModifiedBy>Shani Hartley</cp:lastModifiedBy>
  <cp:revision>2</cp:revision>
  <dcterms:created xsi:type="dcterms:W3CDTF">2013-06-18T05:10:00Z</dcterms:created>
  <dcterms:modified xsi:type="dcterms:W3CDTF">2013-06-18T05:10:00Z</dcterms:modified>
</cp:coreProperties>
</file>